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65D7D" w:rsidRDefault="00F65D7D"/>
    <w:p w:rsidR="00FE4653" w:rsidRDefault="00FE4653" w:rsidP="00FE465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  <w:lang w:eastAsia="de-DE"/>
        </w:rPr>
      </w:pPr>
      <w:hyperlink r:id="rId5" w:history="1">
        <w:r w:rsidRPr="00C0739B">
          <w:rPr>
            <w:rStyle w:val="Hyperlink"/>
            <w:rFonts w:ascii="Times New Roman" w:eastAsia="Times New Roman" w:hAnsi="Times New Roman" w:cs="Times New Roman"/>
            <w:b/>
            <w:bCs/>
            <w:sz w:val="27"/>
            <w:szCs w:val="27"/>
            <w:lang w:eastAsia="de-DE"/>
          </w:rPr>
          <w:t>https://www.berliner-klimaschulen.de/mitmachen</w:t>
        </w:r>
        <w:r w:rsidRPr="00C0739B">
          <w:rPr>
            <w:rStyle w:val="Hyperlink"/>
            <w:rFonts w:ascii="Times New Roman" w:eastAsia="Times New Roman" w:hAnsi="Times New Roman" w:cs="Times New Roman"/>
            <w:b/>
            <w:bCs/>
            <w:sz w:val="27"/>
            <w:szCs w:val="27"/>
            <w:lang w:eastAsia="de-DE"/>
          </w:rPr>
          <w:t>/</w:t>
        </w:r>
        <w:r w:rsidRPr="00C0739B">
          <w:rPr>
            <w:rStyle w:val="Hyperlink"/>
            <w:rFonts w:ascii="Times New Roman" w:eastAsia="Times New Roman" w:hAnsi="Times New Roman" w:cs="Times New Roman"/>
            <w:b/>
            <w:bCs/>
            <w:sz w:val="27"/>
            <w:szCs w:val="27"/>
            <w:lang w:eastAsia="de-DE"/>
          </w:rPr>
          <w:t>information-beratung/</w:t>
        </w:r>
      </w:hyperlink>
    </w:p>
    <w:p w:rsidR="00D2488F" w:rsidRDefault="00D2488F" w:rsidP="00D2488F">
      <w:pPr>
        <w:pStyle w:val="StandardWeb"/>
      </w:pPr>
      <w:proofErr w:type="spellStart"/>
      <w:r>
        <w:rPr>
          <w:b/>
          <w:bCs/>
        </w:rPr>
        <w:t>Ylva</w:t>
      </w:r>
      <w:proofErr w:type="spellEnd"/>
      <w:r>
        <w:rPr>
          <w:b/>
          <w:bCs/>
        </w:rPr>
        <w:t xml:space="preserve"> </w:t>
      </w:r>
      <w:proofErr w:type="spellStart"/>
      <w:r>
        <w:rPr>
          <w:b/>
          <w:bCs/>
        </w:rPr>
        <w:t>Brehler-Wires</w:t>
      </w:r>
      <w:proofErr w:type="spellEnd"/>
    </w:p>
    <w:p w:rsidR="00D2488F" w:rsidRDefault="00D2488F" w:rsidP="00D2488F">
      <w:pPr>
        <w:pStyle w:val="StandardWeb"/>
      </w:pPr>
      <w:r>
        <w:t>Wettbewerbsbüro „Berliner Klima Schulen“</w:t>
      </w:r>
      <w:r>
        <w:br/>
        <w:t>c/o Deutsche Kinder- und Jugendstiftung</w:t>
      </w:r>
    </w:p>
    <w:p w:rsidR="00D2488F" w:rsidRDefault="00D2488F" w:rsidP="00D2488F">
      <w:pPr>
        <w:pStyle w:val="StandardWeb"/>
      </w:pPr>
      <w:r>
        <w:t>Tempelhofer Ufer 11</w:t>
      </w:r>
      <w:r>
        <w:br/>
        <w:t>10963 Berlin</w:t>
      </w:r>
      <w:r>
        <w:br/>
        <w:t>Tel.: 030 25 76 76 827</w:t>
      </w:r>
    </w:p>
    <w:p w:rsidR="00D2488F" w:rsidRDefault="00D2488F" w:rsidP="00D2488F">
      <w:pPr>
        <w:pStyle w:val="StandardWeb"/>
      </w:pPr>
      <w:r>
        <w:t>Wettbewerbszeitraum ca. Dez.-Mai</w:t>
      </w:r>
      <w:bookmarkStart w:id="0" w:name="_GoBack"/>
      <w:bookmarkEnd w:id="0"/>
    </w:p>
    <w:p w:rsidR="00D2488F" w:rsidRDefault="00D2488F" w:rsidP="00D2488F">
      <w:pPr>
        <w:pStyle w:val="StandardWeb"/>
      </w:pPr>
      <w:hyperlink r:id="rId6" w:history="1">
        <w:r>
          <w:rPr>
            <w:rStyle w:val="Hyperlink"/>
          </w:rPr>
          <w:t>kontakt@berliner-klimaschulen.de</w:t>
        </w:r>
      </w:hyperlink>
    </w:p>
    <w:p w:rsidR="00FE4653" w:rsidRDefault="00FE4653" w:rsidP="00FE465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  <w:lang w:eastAsia="de-DE"/>
        </w:rPr>
      </w:pPr>
    </w:p>
    <w:p w:rsidR="00FE4653" w:rsidRPr="00FE4653" w:rsidRDefault="00FE4653" w:rsidP="00FE4653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sz w:val="27"/>
          <w:szCs w:val="27"/>
          <w:lang w:eastAsia="de-DE"/>
        </w:rPr>
      </w:pPr>
      <w:r w:rsidRPr="00FE4653">
        <w:rPr>
          <w:rFonts w:ascii="Times New Roman" w:eastAsia="Times New Roman" w:hAnsi="Times New Roman" w:cs="Times New Roman"/>
          <w:b/>
          <w:bCs/>
          <w:color w:val="FF6600"/>
          <w:sz w:val="27"/>
          <w:szCs w:val="27"/>
          <w:lang w:eastAsia="de-DE"/>
        </w:rPr>
        <w:t>Beratung und Information zu Aspekten des Klimaschutzes</w:t>
      </w:r>
    </w:p>
    <w:p w:rsidR="00FE4653" w:rsidRPr="00FE4653" w:rsidRDefault="00FE4653" w:rsidP="00FE4653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de-DE"/>
        </w:rPr>
      </w:pPr>
      <w:r w:rsidRPr="00FE4653">
        <w:rPr>
          <w:rFonts w:ascii="Times New Roman" w:eastAsia="Times New Roman" w:hAnsi="Times New Roman" w:cs="Times New Roman"/>
          <w:b/>
          <w:bCs/>
          <w:color w:val="008000"/>
          <w:sz w:val="20"/>
          <w:szCs w:val="20"/>
          <w:lang w:eastAsia="de-DE"/>
        </w:rPr>
        <w:t>Artenvielfalt</w:t>
      </w:r>
    </w:p>
    <w:p w:rsidR="00FE4653" w:rsidRPr="00FE4653" w:rsidRDefault="00FE4653" w:rsidP="00FE465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7" w:history="1"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NABU: Das Füttern der Vögel im Winter</w:t>
        </w:r>
      </w:hyperlink>
    </w:p>
    <w:p w:rsidR="00FE4653" w:rsidRPr="00FE4653" w:rsidRDefault="00FE4653" w:rsidP="00FE4653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8" w:history="1"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BUND: Schutz der Wildbienen</w:t>
        </w:r>
      </w:hyperlink>
    </w:p>
    <w:p w:rsidR="00FE4653" w:rsidRPr="00FE4653" w:rsidRDefault="00FE4653" w:rsidP="00FE4653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de-DE"/>
        </w:rPr>
      </w:pPr>
      <w:r w:rsidRPr="00FE4653">
        <w:rPr>
          <w:rFonts w:ascii="Times New Roman" w:eastAsia="Times New Roman" w:hAnsi="Times New Roman" w:cs="Times New Roman"/>
          <w:b/>
          <w:bCs/>
          <w:color w:val="008000"/>
          <w:sz w:val="20"/>
          <w:szCs w:val="20"/>
          <w:lang w:eastAsia="de-DE"/>
        </w:rPr>
        <w:t>Botanik, Stadtgrün und Schulgarten</w:t>
      </w:r>
    </w:p>
    <w:p w:rsidR="00FE4653" w:rsidRPr="00FE4653" w:rsidRDefault="00FE4653" w:rsidP="00FE465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9" w:tgtFrame="_blank" w:history="1"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Gartenarbeitsschulen, Lernorte der Bildungsverwaltung</w:t>
        </w:r>
      </w:hyperlink>
    </w:p>
    <w:p w:rsidR="00FE4653" w:rsidRPr="00FE4653" w:rsidRDefault="00FE4653" w:rsidP="00FE465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10" w:tgtFrame="_blank" w:history="1">
        <w:proofErr w:type="spellStart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Botanikschule</w:t>
        </w:r>
        <w:proofErr w:type="spellEnd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 xml:space="preserve"> im Botanischen Garten und Botanischen Museum Berlin </w:t>
        </w:r>
      </w:hyperlink>
    </w:p>
    <w:p w:rsidR="00FE4653" w:rsidRPr="00FE4653" w:rsidRDefault="00FE4653" w:rsidP="00FE4653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11" w:tgtFrame="_blank" w:history="1"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Grün macht Schule: Beratungsstelle für ökologische und kindgerechte Schulhofgestaltung </w:t>
        </w:r>
      </w:hyperlink>
    </w:p>
    <w:p w:rsidR="00FE4653" w:rsidRPr="00FE4653" w:rsidRDefault="00FE4653" w:rsidP="00FE4653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de-DE"/>
        </w:rPr>
      </w:pPr>
      <w:r w:rsidRPr="00FE4653">
        <w:rPr>
          <w:rFonts w:ascii="Times New Roman" w:eastAsia="Times New Roman" w:hAnsi="Times New Roman" w:cs="Times New Roman"/>
          <w:b/>
          <w:bCs/>
          <w:color w:val="008000"/>
          <w:sz w:val="20"/>
          <w:szCs w:val="20"/>
          <w:lang w:eastAsia="de-DE"/>
        </w:rPr>
        <w:t>Energie und Energienutzung</w:t>
      </w:r>
    </w:p>
    <w:p w:rsidR="00FE4653" w:rsidRPr="00FE4653" w:rsidRDefault="00FE4653" w:rsidP="00FE465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12" w:tgtFrame="_blank" w:history="1"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GASAG: Mit Wissen und Bildung die Zukunft vorbereiten</w:t>
        </w:r>
      </w:hyperlink>
    </w:p>
    <w:p w:rsidR="00FE4653" w:rsidRDefault="00FE4653" w:rsidP="00FE4653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13" w:tgtFrame="_blank" w:history="1"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 xml:space="preserve">Atmosfair: </w:t>
        </w:r>
        <w:proofErr w:type="spellStart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fifty</w:t>
        </w:r>
        <w:proofErr w:type="spellEnd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/</w:t>
        </w:r>
        <w:proofErr w:type="spellStart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fifty</w:t>
        </w:r>
        <w:proofErr w:type="spellEnd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 xml:space="preserve"> Energie</w:t>
        </w:r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s</w:t>
        </w:r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paren an Schulen </w:t>
        </w:r>
      </w:hyperlink>
    </w:p>
    <w:p w:rsidR="00FE4653" w:rsidRPr="00FE4653" w:rsidRDefault="00FE4653" w:rsidP="00FE4653">
      <w:pPr>
        <w:pStyle w:val="Listenabsatz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FE4653">
        <w:rPr>
          <w:rFonts w:ascii="Times New Roman" w:eastAsia="Times New Roman" w:hAnsi="Times New Roman" w:cs="Times New Roman"/>
          <w:sz w:val="24"/>
          <w:szCs w:val="24"/>
          <w:lang w:eastAsia="de-DE"/>
        </w:rPr>
        <w:t>Bernhard Ellmann</w:t>
      </w:r>
    </w:p>
    <w:p w:rsidR="00FE4653" w:rsidRPr="00FE4653" w:rsidRDefault="00FE4653" w:rsidP="00FE4653">
      <w:pPr>
        <w:pStyle w:val="Listenabsatz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FE4653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ÖBFD Klimaschutzprojekte </w:t>
      </w:r>
    </w:p>
    <w:p w:rsidR="00FE4653" w:rsidRPr="00FE4653" w:rsidRDefault="00FE4653" w:rsidP="00FE4653">
      <w:pPr>
        <w:pStyle w:val="Listenabsatz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FE4653">
        <w:rPr>
          <w:rFonts w:ascii="Times New Roman" w:eastAsia="Times New Roman" w:hAnsi="Times New Roman" w:cs="Times New Roman"/>
          <w:sz w:val="24"/>
          <w:szCs w:val="24"/>
          <w:lang w:eastAsia="de-DE"/>
        </w:rPr>
        <w:t xml:space="preserve">M.A. Philosophie </w:t>
      </w:r>
    </w:p>
    <w:p w:rsidR="00FE4653" w:rsidRPr="00FE4653" w:rsidRDefault="00FE4653" w:rsidP="00FE4653">
      <w:pPr>
        <w:pStyle w:val="Listenabsatz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FE4653">
        <w:rPr>
          <w:rFonts w:ascii="Times New Roman" w:eastAsia="Times New Roman" w:hAnsi="Times New Roman" w:cs="Times New Roman"/>
          <w:sz w:val="24"/>
          <w:szCs w:val="24"/>
          <w:lang w:eastAsia="de-DE"/>
        </w:rPr>
        <w:t>+49 (0) 30 120 84 80 - 61</w:t>
      </w:r>
    </w:p>
    <w:p w:rsidR="00FE4653" w:rsidRPr="00FE4653" w:rsidRDefault="00FE4653" w:rsidP="00FE4653">
      <w:pPr>
        <w:pStyle w:val="Listenabsatz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14" w:history="1"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ellmann@atmosfair.de</w:t>
        </w:r>
      </w:hyperlink>
    </w:p>
    <w:p w:rsidR="00FE4653" w:rsidRPr="00FE4653" w:rsidRDefault="00FE4653" w:rsidP="00FE4653">
      <w:pPr>
        <w:numPr>
          <w:ilvl w:val="1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proofErr w:type="spellStart"/>
      <w:r>
        <w:t>fifty</w:t>
      </w:r>
      <w:proofErr w:type="spellEnd"/>
      <w:r>
        <w:t>/</w:t>
      </w:r>
      <w:proofErr w:type="spellStart"/>
      <w:r>
        <w:t>fifty</w:t>
      </w:r>
      <w:proofErr w:type="spellEnd"/>
      <w:r>
        <w:t xml:space="preserve"> ist eine freie Energiespar-Initiative an über 3500 Schulen in Deutschland. Die teilnehmenden </w:t>
      </w:r>
      <w:proofErr w:type="gramStart"/>
      <w:r>
        <w:t>Schulen  erhalten</w:t>
      </w:r>
      <w:proofErr w:type="gramEnd"/>
      <w:r>
        <w:t xml:space="preserve"> 50% der durch bewusstes Nutzerverhalten eingesparten Energiekosten zur freien Verwendung. Die anderen 50% verbleiben beim Schulträger. Durch diesen Anreiz tragen die Schulen sowohl zum Umwelt- und Klimaschutz als auch zur Senkung ihrer Energiekosten bei. Klima und Energie werden bei </w:t>
      </w:r>
      <w:proofErr w:type="spellStart"/>
      <w:r>
        <w:t>fifty</w:t>
      </w:r>
      <w:proofErr w:type="spellEnd"/>
      <w:r>
        <w:t>/</w:t>
      </w:r>
      <w:proofErr w:type="spellStart"/>
      <w:r>
        <w:t>fifty</w:t>
      </w:r>
      <w:proofErr w:type="spellEnd"/>
      <w:r>
        <w:t xml:space="preserve"> Gegenstand des Schulunterrichts, von Projekttagen, Arbeitsgemeinschaften und Exkursionen.</w:t>
      </w:r>
    </w:p>
    <w:p w:rsidR="00FE4653" w:rsidRPr="00FE4653" w:rsidRDefault="00FE4653" w:rsidP="00FE4653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de-DE"/>
        </w:rPr>
      </w:pPr>
      <w:r w:rsidRPr="00FE4653">
        <w:rPr>
          <w:rFonts w:ascii="Times New Roman" w:eastAsia="Times New Roman" w:hAnsi="Times New Roman" w:cs="Times New Roman"/>
          <w:b/>
          <w:bCs/>
          <w:color w:val="008000"/>
          <w:sz w:val="20"/>
          <w:szCs w:val="20"/>
          <w:lang w:eastAsia="de-DE"/>
        </w:rPr>
        <w:t>Klima, Klimaschutz, Klimawandel</w:t>
      </w:r>
    </w:p>
    <w:p w:rsidR="00FE4653" w:rsidRPr="00FE4653" w:rsidRDefault="00FE4653" w:rsidP="00FE465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15" w:tgtFrame="_blank" w:history="1">
        <w:proofErr w:type="spellStart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BUNDjugend</w:t>
        </w:r>
        <w:proofErr w:type="spellEnd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 xml:space="preserve"> Berlin: Klimaexperimente </w:t>
        </w:r>
        <w:proofErr w:type="gramStart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zum eigene Lebensstil</w:t>
        </w:r>
        <w:proofErr w:type="gramEnd"/>
      </w:hyperlink>
    </w:p>
    <w:p w:rsidR="00FE4653" w:rsidRPr="00FE4653" w:rsidRDefault="00FE4653" w:rsidP="00FE465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16" w:tgtFrame="_blank" w:history="1"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Senatsverwaltung für Umwelt, Verkehr und Klimaschutz: Energie und Klimaschutz in Schulen </w:t>
        </w:r>
      </w:hyperlink>
    </w:p>
    <w:p w:rsidR="00FE4653" w:rsidRPr="00FE4653" w:rsidRDefault="00FE4653" w:rsidP="00FE465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17" w:tgtFrame="_blank" w:history="1">
        <w:proofErr w:type="spellStart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SchülerUni</w:t>
        </w:r>
        <w:proofErr w:type="spellEnd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 xml:space="preserve"> der FU Berlin: Klimawandel und Energie</w:t>
        </w:r>
      </w:hyperlink>
    </w:p>
    <w:p w:rsidR="00FE4653" w:rsidRPr="00FE4653" w:rsidRDefault="00FE4653" w:rsidP="00FE4653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18" w:tgtFrame="_blank" w:history="1"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Klimaschutz-ABC für die Grundschule – Jeder Buchstabe bietet eine neue Idee, sich mit Klimaschutz auseinanderzusetzen</w:t>
        </w:r>
      </w:hyperlink>
    </w:p>
    <w:p w:rsidR="00FE4653" w:rsidRPr="00FE4653" w:rsidRDefault="00FE4653" w:rsidP="00FE4653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de-DE"/>
        </w:rPr>
      </w:pPr>
      <w:r w:rsidRPr="00FE4653">
        <w:rPr>
          <w:rFonts w:ascii="Times New Roman" w:eastAsia="Times New Roman" w:hAnsi="Times New Roman" w:cs="Times New Roman"/>
          <w:b/>
          <w:bCs/>
          <w:color w:val="008000"/>
          <w:sz w:val="20"/>
          <w:szCs w:val="20"/>
          <w:lang w:eastAsia="de-DE"/>
        </w:rPr>
        <w:lastRenderedPageBreak/>
        <w:t>Konsum, Ernährung, Ressourcenschutz und Wasser</w:t>
      </w:r>
    </w:p>
    <w:p w:rsidR="00FE4653" w:rsidRPr="00FE4653" w:rsidRDefault="00FE4653" w:rsidP="00FE465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19" w:tgtFrame="_blank" w:history="1"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EPIZ Globales Lernen in Berlin</w:t>
        </w:r>
      </w:hyperlink>
    </w:p>
    <w:p w:rsidR="00FE4653" w:rsidRPr="00FE4653" w:rsidRDefault="00FE4653" w:rsidP="00FE465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20" w:tgtFrame="_blank" w:history="1"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Berliner Wasserbetriebe: Spannendes zum Thema Wasser</w:t>
        </w:r>
      </w:hyperlink>
    </w:p>
    <w:p w:rsidR="00FE4653" w:rsidRPr="00FE4653" w:rsidRDefault="00FE4653" w:rsidP="00FE465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21" w:tgtFrame="_blank" w:history="1">
        <w:proofErr w:type="spellStart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TerraCycle</w:t>
        </w:r>
        <w:proofErr w:type="spellEnd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: Müll abschaffen – Recycling lernen</w:t>
        </w:r>
      </w:hyperlink>
    </w:p>
    <w:p w:rsidR="00FE4653" w:rsidRPr="00FE4653" w:rsidRDefault="00FE4653" w:rsidP="00FE465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22" w:tgtFrame="_blank" w:history="1"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Berliner Stadtreinigungsbetriebe: Erfahren, lernen, Umwelt gestalten – Umweltbildung mit der BSR</w:t>
        </w:r>
      </w:hyperlink>
    </w:p>
    <w:p w:rsidR="00FE4653" w:rsidRPr="00FE4653" w:rsidRDefault="00FE4653" w:rsidP="00FE465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23" w:tgtFrame="_blank" w:history="1"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Kunst-Stoffe – Zentralstelle für wiederverwendbare Materialien: Upcycling und Konsumverhalten </w:t>
        </w:r>
      </w:hyperlink>
    </w:p>
    <w:p w:rsidR="00FE4653" w:rsidRPr="00FE4653" w:rsidRDefault="00FE4653" w:rsidP="00FE4653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24" w:tgtFrame="_blank" w:history="1">
        <w:proofErr w:type="spellStart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GemüseAckerdemie</w:t>
        </w:r>
        <w:proofErr w:type="spellEnd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 xml:space="preserve"> – Für eine Generation, die weiß, was sie isst!</w:t>
        </w:r>
      </w:hyperlink>
    </w:p>
    <w:p w:rsidR="00FE4653" w:rsidRPr="00FE4653" w:rsidRDefault="00FE4653" w:rsidP="00FE4653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de-DE"/>
        </w:rPr>
      </w:pPr>
      <w:r w:rsidRPr="00FE4653">
        <w:rPr>
          <w:rFonts w:ascii="Times New Roman" w:eastAsia="Times New Roman" w:hAnsi="Times New Roman" w:cs="Times New Roman"/>
          <w:b/>
          <w:bCs/>
          <w:color w:val="008000"/>
          <w:sz w:val="20"/>
          <w:szCs w:val="20"/>
          <w:lang w:eastAsia="de-DE"/>
        </w:rPr>
        <w:t>Kunst &amp; Kultur</w:t>
      </w:r>
    </w:p>
    <w:p w:rsidR="00FE4653" w:rsidRPr="00FE4653" w:rsidRDefault="00FE4653" w:rsidP="00FE465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25" w:tgtFrame="_blank" w:history="1"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Klassenzimmerstück „Tüten im Wind“ (Grips-Theater in der Schule)</w:t>
        </w:r>
      </w:hyperlink>
    </w:p>
    <w:p w:rsidR="00FE4653" w:rsidRPr="00FE4653" w:rsidRDefault="00FE4653" w:rsidP="00FE4653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26" w:tgtFrame="_blank" w:history="1">
        <w:proofErr w:type="spellStart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KlimaKunstSchule</w:t>
        </w:r>
        <w:proofErr w:type="spellEnd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: Klimaschutz ist eine Kunst</w:t>
        </w:r>
      </w:hyperlink>
    </w:p>
    <w:p w:rsidR="00FE4653" w:rsidRPr="00FE4653" w:rsidRDefault="00FE4653" w:rsidP="00FE4653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de-DE"/>
        </w:rPr>
      </w:pPr>
      <w:r w:rsidRPr="00FE4653">
        <w:rPr>
          <w:rFonts w:ascii="Times New Roman" w:eastAsia="Times New Roman" w:hAnsi="Times New Roman" w:cs="Times New Roman"/>
          <w:b/>
          <w:bCs/>
          <w:color w:val="008000"/>
          <w:sz w:val="20"/>
          <w:szCs w:val="20"/>
          <w:lang w:eastAsia="de-DE"/>
        </w:rPr>
        <w:t>Mobilität</w:t>
      </w:r>
    </w:p>
    <w:p w:rsidR="00FE4653" w:rsidRPr="00FE4653" w:rsidRDefault="00FE4653" w:rsidP="00FE465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27" w:tgtFrame="_blank" w:history="1"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Bildungsserver Berlin-Brandenburg: Mobilitätsbildung und Verkehrserziehung</w:t>
        </w:r>
      </w:hyperlink>
    </w:p>
    <w:p w:rsidR="00FE4653" w:rsidRPr="00FE4653" w:rsidRDefault="00FE4653" w:rsidP="00FE465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28" w:tgtFrame="_blank" w:history="1"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BUND: Zu Fuß zur Schule</w:t>
        </w:r>
      </w:hyperlink>
    </w:p>
    <w:p w:rsidR="00FE4653" w:rsidRPr="00FE4653" w:rsidRDefault="00FE4653" w:rsidP="00FE465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29" w:tgtFrame="_blank" w:history="1"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BUND Berlin: Mobilitäts- und Verkehrsbildung</w:t>
        </w:r>
      </w:hyperlink>
    </w:p>
    <w:p w:rsidR="00FE4653" w:rsidRPr="00FE4653" w:rsidRDefault="00FE4653" w:rsidP="00FE4653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30" w:tgtFrame="_blank" w:history="1"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VCD: Alt und Jung unterwegs – Mobilitätsbildung statt Verkehrserziehung</w:t>
        </w:r>
      </w:hyperlink>
    </w:p>
    <w:p w:rsidR="00FE4653" w:rsidRPr="00FE4653" w:rsidRDefault="00FE4653" w:rsidP="00FE4653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de-DE"/>
        </w:rPr>
      </w:pPr>
      <w:r w:rsidRPr="00FE4653">
        <w:rPr>
          <w:rFonts w:ascii="Times New Roman" w:eastAsia="Times New Roman" w:hAnsi="Times New Roman" w:cs="Times New Roman"/>
          <w:b/>
          <w:bCs/>
          <w:color w:val="008000"/>
          <w:sz w:val="20"/>
          <w:szCs w:val="20"/>
          <w:lang w:eastAsia="de-DE"/>
        </w:rPr>
        <w:t>Nachhaltige Entwicklung</w:t>
      </w:r>
    </w:p>
    <w:p w:rsidR="00FE4653" w:rsidRPr="00FE4653" w:rsidRDefault="00FE4653" w:rsidP="00FE465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31" w:tgtFrame="_blank" w:history="1"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Bildungsserver Berlin-Brandenburg: Nachhaltige Entwicklung/Lernen in globalen Zusammenhängen</w:t>
        </w:r>
      </w:hyperlink>
    </w:p>
    <w:p w:rsidR="00FE4653" w:rsidRPr="00FE4653" w:rsidRDefault="00FE4653" w:rsidP="00FE465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32" w:tgtFrame="_blank" w:history="1">
        <w:proofErr w:type="spellStart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Edeos</w:t>
        </w:r>
        <w:proofErr w:type="spellEnd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 xml:space="preserve"> – Digital Education </w:t>
        </w:r>
        <w:proofErr w:type="gramStart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–  Erklärvideos</w:t>
        </w:r>
        <w:proofErr w:type="gramEnd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 xml:space="preserve"> zu Themen des Globalen Lernens</w:t>
        </w:r>
      </w:hyperlink>
    </w:p>
    <w:p w:rsidR="00FE4653" w:rsidRPr="00FE4653" w:rsidRDefault="00FE4653" w:rsidP="00FE4653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33" w:tgtFrame="_blank" w:history="1">
        <w:proofErr w:type="spellStart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Autarki</w:t>
        </w:r>
        <w:proofErr w:type="spellEnd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 xml:space="preserve"> – Spielerisch Nachhaltigkeit erlernen</w:t>
        </w:r>
      </w:hyperlink>
    </w:p>
    <w:p w:rsidR="00FE4653" w:rsidRPr="00FE4653" w:rsidRDefault="00FE4653" w:rsidP="00FE4653">
      <w:pPr>
        <w:spacing w:before="100" w:beforeAutospacing="1" w:after="100" w:afterAutospacing="1" w:line="240" w:lineRule="auto"/>
        <w:outlineLvl w:val="4"/>
        <w:rPr>
          <w:rFonts w:ascii="Times New Roman" w:eastAsia="Times New Roman" w:hAnsi="Times New Roman" w:cs="Times New Roman"/>
          <w:b/>
          <w:bCs/>
          <w:sz w:val="20"/>
          <w:szCs w:val="20"/>
          <w:lang w:eastAsia="de-DE"/>
        </w:rPr>
      </w:pPr>
      <w:r w:rsidRPr="00FE4653">
        <w:rPr>
          <w:rFonts w:ascii="Times New Roman" w:eastAsia="Times New Roman" w:hAnsi="Times New Roman" w:cs="Times New Roman"/>
          <w:b/>
          <w:bCs/>
          <w:color w:val="008000"/>
          <w:sz w:val="20"/>
          <w:szCs w:val="20"/>
          <w:lang w:eastAsia="de-DE"/>
        </w:rPr>
        <w:t>Technik &amp; Naturwissenschaft</w:t>
      </w:r>
    </w:p>
    <w:p w:rsidR="00FE4653" w:rsidRPr="00FE4653" w:rsidRDefault="00FE4653" w:rsidP="00FE465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34" w:tgtFrame="_blank" w:history="1">
        <w:proofErr w:type="spellStart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JugendTechnikSchule</w:t>
        </w:r>
        <w:proofErr w:type="spellEnd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 xml:space="preserve"> – Zugang zu praxisbezogener technisch-naturwissenschaftlicher Bildung</w:t>
        </w:r>
      </w:hyperlink>
    </w:p>
    <w:p w:rsidR="00FE4653" w:rsidRPr="00FE4653" w:rsidRDefault="00FE4653" w:rsidP="00FE465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35" w:tgtFrame="_blank" w:history="1"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 xml:space="preserve">Schülerlabore in Berlin und Brandenburg – Schülerlabor-Netzwerk </w:t>
        </w:r>
        <w:proofErr w:type="spellStart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GenaU</w:t>
        </w:r>
        <w:proofErr w:type="spellEnd"/>
      </w:hyperlink>
    </w:p>
    <w:p w:rsidR="00FE4653" w:rsidRPr="00FE4653" w:rsidRDefault="00FE4653" w:rsidP="00FE4653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hyperlink r:id="rId36" w:tgtFrame="_blank" w:history="1">
        <w:proofErr w:type="spellStart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Extavium</w:t>
        </w:r>
        <w:proofErr w:type="spellEnd"/>
        <w:r w:rsidRPr="00FE4653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de-DE"/>
          </w:rPr>
          <w:t>: Wissenschaftliches Mitmachmuseum</w:t>
        </w:r>
      </w:hyperlink>
    </w:p>
    <w:p w:rsidR="00FE4653" w:rsidRPr="00FE4653" w:rsidRDefault="00FE4653" w:rsidP="00FE465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de-DE"/>
        </w:rPr>
      </w:pPr>
      <w:r w:rsidRPr="00FE4653">
        <w:rPr>
          <w:rFonts w:ascii="Times New Roman" w:eastAsia="Times New Roman" w:hAnsi="Times New Roman" w:cs="Times New Roman"/>
          <w:sz w:val="24"/>
          <w:szCs w:val="24"/>
          <w:lang w:eastAsia="de-DE"/>
        </w:rPr>
        <w:t>I</w:t>
      </w:r>
    </w:p>
    <w:p w:rsidR="00FE4653" w:rsidRDefault="00FE4653"/>
    <w:sectPr w:rsidR="00FE4653" w:rsidSect="003D4A72"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E45BDF"/>
    <w:multiLevelType w:val="multilevel"/>
    <w:tmpl w:val="81563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87C145D"/>
    <w:multiLevelType w:val="multilevel"/>
    <w:tmpl w:val="D8F009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BA5310"/>
    <w:multiLevelType w:val="multilevel"/>
    <w:tmpl w:val="C0AC0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D8E5F3C"/>
    <w:multiLevelType w:val="multilevel"/>
    <w:tmpl w:val="81FE62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4D4A515A"/>
    <w:multiLevelType w:val="multilevel"/>
    <w:tmpl w:val="5DF4C3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C8108A5"/>
    <w:multiLevelType w:val="multilevel"/>
    <w:tmpl w:val="9AE6FF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E806AA0"/>
    <w:multiLevelType w:val="multilevel"/>
    <w:tmpl w:val="98A0A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714354D5"/>
    <w:multiLevelType w:val="multilevel"/>
    <w:tmpl w:val="920AE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AF96BEF"/>
    <w:multiLevelType w:val="multilevel"/>
    <w:tmpl w:val="08725F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8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7"/>
  </w:num>
  <w:num w:numId="7">
    <w:abstractNumId w:val="6"/>
  </w:num>
  <w:num w:numId="8">
    <w:abstractNumId w:val="4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4653"/>
    <w:rsid w:val="003D4A72"/>
    <w:rsid w:val="00433420"/>
    <w:rsid w:val="005D2636"/>
    <w:rsid w:val="008A35EC"/>
    <w:rsid w:val="00C17FAC"/>
    <w:rsid w:val="00D2488F"/>
    <w:rsid w:val="00F65D7D"/>
    <w:rsid w:val="00FE4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76FFD2"/>
  <w15:chartTrackingRefBased/>
  <w15:docId w15:val="{077C728F-2847-4944-A95F-1DBC530631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3">
    <w:name w:val="heading 3"/>
    <w:basedOn w:val="Standard"/>
    <w:link w:val="berschrift3Zchn"/>
    <w:uiPriority w:val="9"/>
    <w:qFormat/>
    <w:rsid w:val="00FE465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paragraph" w:styleId="berschrift5">
    <w:name w:val="heading 5"/>
    <w:basedOn w:val="Standard"/>
    <w:link w:val="berschrift5Zchn"/>
    <w:uiPriority w:val="9"/>
    <w:qFormat/>
    <w:rsid w:val="00FE4653"/>
    <w:pPr>
      <w:spacing w:before="100" w:beforeAutospacing="1" w:after="100" w:afterAutospacing="1" w:line="240" w:lineRule="auto"/>
      <w:outlineLvl w:val="4"/>
    </w:pPr>
    <w:rPr>
      <w:rFonts w:ascii="Times New Roman" w:eastAsia="Times New Roman" w:hAnsi="Times New Roman" w:cs="Times New Roman"/>
      <w:b/>
      <w:bCs/>
      <w:sz w:val="20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basedOn w:val="Absatz-Standardschriftart"/>
    <w:link w:val="berschrift3"/>
    <w:uiPriority w:val="9"/>
    <w:rsid w:val="00FE4653"/>
    <w:rPr>
      <w:rFonts w:ascii="Times New Roman" w:eastAsia="Times New Roman" w:hAnsi="Times New Roman" w:cs="Times New Roman"/>
      <w:b/>
      <w:bCs/>
      <w:sz w:val="27"/>
      <w:szCs w:val="27"/>
      <w:lang w:eastAsia="de-DE"/>
    </w:rPr>
  </w:style>
  <w:style w:type="character" w:customStyle="1" w:styleId="berschrift5Zchn">
    <w:name w:val="Überschrift 5 Zchn"/>
    <w:basedOn w:val="Absatz-Standardschriftart"/>
    <w:link w:val="berschrift5"/>
    <w:uiPriority w:val="9"/>
    <w:rsid w:val="00FE4653"/>
    <w:rPr>
      <w:rFonts w:ascii="Times New Roman" w:eastAsia="Times New Roman" w:hAnsi="Times New Roman" w:cs="Times New Roman"/>
      <w:b/>
      <w:bCs/>
      <w:sz w:val="20"/>
      <w:szCs w:val="20"/>
      <w:lang w:eastAsia="de-DE"/>
    </w:rPr>
  </w:style>
  <w:style w:type="character" w:styleId="Hyperlink">
    <w:name w:val="Hyperlink"/>
    <w:basedOn w:val="Absatz-Standardschriftart"/>
    <w:uiPriority w:val="99"/>
    <w:unhideWhenUsed/>
    <w:rsid w:val="00FE4653"/>
    <w:rPr>
      <w:color w:val="0000FF"/>
      <w:u w:val="single"/>
    </w:rPr>
  </w:style>
  <w:style w:type="character" w:customStyle="1" w:styleId="logo-block">
    <w:name w:val="logo-block"/>
    <w:basedOn w:val="Absatz-Standardschriftart"/>
    <w:rsid w:val="00FE4653"/>
  </w:style>
  <w:style w:type="character" w:styleId="NichtaufgelsteErwhnung">
    <w:name w:val="Unresolved Mention"/>
    <w:basedOn w:val="Absatz-Standardschriftart"/>
    <w:uiPriority w:val="99"/>
    <w:semiHidden/>
    <w:unhideWhenUsed/>
    <w:rsid w:val="00FE4653"/>
    <w:rPr>
      <w:color w:val="605E5C"/>
      <w:shd w:val="clear" w:color="auto" w:fill="E1DFDD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E465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E4653"/>
    <w:rPr>
      <w:rFonts w:ascii="Segoe UI" w:hAnsi="Segoe UI" w:cs="Segoe UI"/>
      <w:sz w:val="18"/>
      <w:szCs w:val="18"/>
    </w:rPr>
  </w:style>
  <w:style w:type="paragraph" w:styleId="Listenabsatz">
    <w:name w:val="List Paragraph"/>
    <w:basedOn w:val="Standard"/>
    <w:uiPriority w:val="34"/>
    <w:qFormat/>
    <w:rsid w:val="00FE4653"/>
    <w:pPr>
      <w:ind w:left="720"/>
      <w:contextualSpacing/>
    </w:pPr>
  </w:style>
  <w:style w:type="character" w:styleId="BesuchterLink">
    <w:name w:val="FollowedHyperlink"/>
    <w:basedOn w:val="Absatz-Standardschriftart"/>
    <w:uiPriority w:val="99"/>
    <w:semiHidden/>
    <w:unhideWhenUsed/>
    <w:rsid w:val="00D2488F"/>
    <w:rPr>
      <w:color w:val="954F72" w:themeColor="followedHyperlink"/>
      <w:u w:val="single"/>
    </w:rPr>
  </w:style>
  <w:style w:type="paragraph" w:styleId="StandardWeb">
    <w:name w:val="Normal (Web)"/>
    <w:basedOn w:val="Standard"/>
    <w:uiPriority w:val="99"/>
    <w:semiHidden/>
    <w:unhideWhenUsed/>
    <w:rsid w:val="00D248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69025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306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160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7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835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879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2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08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bund.net/tiere-pflanzen/wildbienen/bedrohung-schutz/" TargetMode="External"/><Relationship Id="rId13" Type="http://schemas.openxmlformats.org/officeDocument/2006/relationships/hyperlink" Target="https://www.atmosfair.de/de/klimaschutzprojekte/umweltbildung/energiesparen_an_schulen/" TargetMode="External"/><Relationship Id="rId18" Type="http://schemas.openxmlformats.org/officeDocument/2006/relationships/hyperlink" Target="http://www.berlin.de/senuvk/klimaschutz/bildung" TargetMode="External"/><Relationship Id="rId26" Type="http://schemas.openxmlformats.org/officeDocument/2006/relationships/hyperlink" Target="https://klimakunstschule.bildungscent.de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terracycle.de/de-DE" TargetMode="External"/><Relationship Id="rId34" Type="http://schemas.openxmlformats.org/officeDocument/2006/relationships/hyperlink" Target="https://www.jugendtechnikschule.de/front_content.php" TargetMode="External"/><Relationship Id="rId7" Type="http://schemas.openxmlformats.org/officeDocument/2006/relationships/hyperlink" Target="https://berlin.nabu.de/tiere-und-pflanzen/was-tun-wenn/15359.html" TargetMode="External"/><Relationship Id="rId12" Type="http://schemas.openxmlformats.org/officeDocument/2006/relationships/hyperlink" Target="https://www.gasag.de/unternehmen/nachhaltigkeit/berlinpartner/bildung-wissenschaft-umwelt" TargetMode="External"/><Relationship Id="rId17" Type="http://schemas.openxmlformats.org/officeDocument/2006/relationships/hyperlink" Target="https://www.fu-berlin.de/sites/schueleruni/themen/themen/klimawandel_energie/index.html" TargetMode="External"/><Relationship Id="rId25" Type="http://schemas.openxmlformats.org/officeDocument/2006/relationships/hyperlink" Target="http://www.grips-theater.de/theaterpaedagogik/Klassenzimmerstuecke/Tueten-im-Wind/" TargetMode="External"/><Relationship Id="rId33" Type="http://schemas.openxmlformats.org/officeDocument/2006/relationships/hyperlink" Target="http://www.autarki-game.de" TargetMode="External"/><Relationship Id="rId38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hyperlink" Target="https://www.berlin.de/senuvk/klimaschutz/bildung/klimaschutz_in_schulen/index.shtml" TargetMode="External"/><Relationship Id="rId20" Type="http://schemas.openxmlformats.org/officeDocument/2006/relationships/hyperlink" Target="http://www.klassewasser.de/content/language1/html/portal.php" TargetMode="External"/><Relationship Id="rId29" Type="http://schemas.openxmlformats.org/officeDocument/2006/relationships/hyperlink" Target="http://www.mobilitaetserziehung-berlin.de/" TargetMode="External"/><Relationship Id="rId1" Type="http://schemas.openxmlformats.org/officeDocument/2006/relationships/numbering" Target="numbering.xml"/><Relationship Id="rId6" Type="http://schemas.openxmlformats.org/officeDocument/2006/relationships/hyperlink" Target="mailto:kontakt@berliner-klimaschulen.de" TargetMode="External"/><Relationship Id="rId11" Type="http://schemas.openxmlformats.org/officeDocument/2006/relationships/hyperlink" Target="http://www.gruen-macht-schule.de/" TargetMode="External"/><Relationship Id="rId24" Type="http://schemas.openxmlformats.org/officeDocument/2006/relationships/hyperlink" Target="https://www.gemueseackerdemie.de/" TargetMode="External"/><Relationship Id="rId32" Type="http://schemas.openxmlformats.org/officeDocument/2006/relationships/hyperlink" Target="http://edeos.org/downloads-erklaervideos-unterrichtsmaterialien/" TargetMode="External"/><Relationship Id="rId37" Type="http://schemas.openxmlformats.org/officeDocument/2006/relationships/fontTable" Target="fontTable.xml"/><Relationship Id="rId5" Type="http://schemas.openxmlformats.org/officeDocument/2006/relationships/hyperlink" Target="https://www.berliner-klimaschulen.de/mitmachen/information-beratung/" TargetMode="External"/><Relationship Id="rId15" Type="http://schemas.openxmlformats.org/officeDocument/2006/relationships/hyperlink" Target="https://www.bundjugend.de/kampagne/klimaexperimente/" TargetMode="External"/><Relationship Id="rId23" Type="http://schemas.openxmlformats.org/officeDocument/2006/relationships/hyperlink" Target="https://kunst-stoffe-berlin.de/bildung-fuer-nachhaltige-entwicklung/" TargetMode="External"/><Relationship Id="rId28" Type="http://schemas.openxmlformats.org/officeDocument/2006/relationships/hyperlink" Target="https://www.bund-berlin.de/themen/mobilitaet/fussverkehr/zu-fuss-zur-schule/" TargetMode="External"/><Relationship Id="rId36" Type="http://schemas.openxmlformats.org/officeDocument/2006/relationships/hyperlink" Target="https://www.extavium.de/" TargetMode="External"/><Relationship Id="rId10" Type="http://schemas.openxmlformats.org/officeDocument/2006/relationships/hyperlink" Target="https://www.bgbm.org/de/botanikschule" TargetMode="External"/><Relationship Id="rId19" Type="http://schemas.openxmlformats.org/officeDocument/2006/relationships/hyperlink" Target="http://www.epiz-berlin.de/" TargetMode="External"/><Relationship Id="rId31" Type="http://schemas.openxmlformats.org/officeDocument/2006/relationships/hyperlink" Target="https://bildungsserver.berlin-brandenburg.de/themen/nachhaltige-entwicklung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gartenarbeitsschulen.de/" TargetMode="External"/><Relationship Id="rId14" Type="http://schemas.openxmlformats.org/officeDocument/2006/relationships/hyperlink" Target="mailto:ellmann@atmosfair.de" TargetMode="External"/><Relationship Id="rId22" Type="http://schemas.openxmlformats.org/officeDocument/2006/relationships/hyperlink" Target="https://www.bsr.de/kitas-und-schulen-20917.php" TargetMode="External"/><Relationship Id="rId27" Type="http://schemas.openxmlformats.org/officeDocument/2006/relationships/hyperlink" Target="https://bildungsserver.berlin-brandenburg.de/themen/verkehrserziehung/" TargetMode="External"/><Relationship Id="rId30" Type="http://schemas.openxmlformats.org/officeDocument/2006/relationships/hyperlink" Target="https://www.vcd.org/themen/mobilitaetsbildung/" TargetMode="External"/><Relationship Id="rId35" Type="http://schemas.openxmlformats.org/officeDocument/2006/relationships/hyperlink" Target="http://genau-bb.de/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765</Words>
  <Characters>4820</Characters>
  <Application>Microsoft Office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Krigar</dc:creator>
  <cp:keywords/>
  <dc:description/>
  <cp:lastModifiedBy>Andrea Krigar</cp:lastModifiedBy>
  <cp:revision>1</cp:revision>
  <dcterms:created xsi:type="dcterms:W3CDTF">2020-02-07T08:29:00Z</dcterms:created>
  <dcterms:modified xsi:type="dcterms:W3CDTF">2020-02-07T09:57:00Z</dcterms:modified>
</cp:coreProperties>
</file>