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0F1D" w:rsidRDefault="00D40F1D">
      <w:r>
        <w:t xml:space="preserve">Ideen: </w:t>
      </w:r>
    </w:p>
    <w:p w:rsidR="00D16918" w:rsidRDefault="00D40F1D" w:rsidP="00D40F1D">
      <w:pPr>
        <w:pStyle w:val="Listenabsatz"/>
        <w:numPr>
          <w:ilvl w:val="0"/>
          <w:numId w:val="1"/>
        </w:numPr>
      </w:pPr>
      <w:r>
        <w:t>positiver Anreiz beim CO2-Budget: Wettbewerb um den geringsten CO2-Fußabdruck</w:t>
      </w:r>
    </w:p>
    <w:p w:rsidR="00711A90" w:rsidRDefault="00711A90" w:rsidP="00711A90">
      <w:pPr>
        <w:pStyle w:val="Listenabsatz"/>
        <w:ind w:left="1068"/>
      </w:pPr>
    </w:p>
    <w:p w:rsidR="00D40F1D" w:rsidRDefault="00D40F1D" w:rsidP="00D40F1D"/>
    <w:p w:rsidR="00D40F1D" w:rsidRDefault="00D40F1D" w:rsidP="00D40F1D">
      <w:r>
        <w:t xml:space="preserve">Kriterien: </w:t>
      </w:r>
    </w:p>
    <w:p w:rsidR="003F07FA" w:rsidRDefault="003F07FA" w:rsidP="00D40F1D">
      <w:pPr>
        <w:pStyle w:val="Listenabsatz"/>
        <w:numPr>
          <w:ilvl w:val="0"/>
          <w:numId w:val="1"/>
        </w:numPr>
      </w:pPr>
      <w:r>
        <w:t xml:space="preserve">verpflichtende Berechnung des CO2-Fußabdrucks der Fahrt, z.B. mit </w:t>
      </w:r>
      <w:hyperlink r:id="rId6" w:tgtFrame="_blank" w:history="1">
        <w:r>
          <w:rPr>
            <w:rStyle w:val="Hyperlink"/>
          </w:rPr>
          <w:t>http://natuerlich-fairreisen.de/co2rechner/do/calculator?execution=e1s1</w:t>
        </w:r>
      </w:hyperlink>
    </w:p>
    <w:p w:rsidR="00D40F1D" w:rsidRDefault="00D40F1D" w:rsidP="00D40F1D">
      <w:pPr>
        <w:pStyle w:val="Listenabsatz"/>
        <w:numPr>
          <w:ilvl w:val="0"/>
          <w:numId w:val="1"/>
        </w:numPr>
      </w:pPr>
      <w:r>
        <w:t>genereller Verzicht auf Flugreisen, Genehmigung von Ausnahmen nur bei berechtigtem Interesse (Austausch, Sprachreisen bei unzumutbaren Alte</w:t>
      </w:r>
      <w:r>
        <w:t>r</w:t>
      </w:r>
      <w:r>
        <w:t>nativen – Preis/Zeit)</w:t>
      </w:r>
    </w:p>
    <w:p w:rsidR="00D40F1D" w:rsidRDefault="00D40F1D" w:rsidP="00D40F1D">
      <w:pPr>
        <w:pStyle w:val="Listenabsatz"/>
        <w:numPr>
          <w:ilvl w:val="0"/>
          <w:numId w:val="1"/>
        </w:numPr>
      </w:pPr>
      <w:r>
        <w:t xml:space="preserve">Die gewählte Unterkunft berücksichtigt  in einem der beiden Bereiche Energieversorgung und Essen Nachhaltigkeitsaspekte: </w:t>
      </w:r>
    </w:p>
    <w:p w:rsidR="00D40F1D" w:rsidRDefault="00D40F1D" w:rsidP="00D40F1D">
      <w:pPr>
        <w:pStyle w:val="Listenabsatz"/>
        <w:numPr>
          <w:ilvl w:val="1"/>
          <w:numId w:val="1"/>
        </w:numPr>
      </w:pPr>
      <w:r>
        <w:t>Versorgung mit regenerativer Energie, Energiesparmaßnahmen</w:t>
      </w:r>
    </w:p>
    <w:p w:rsidR="00D40F1D" w:rsidRDefault="00D40F1D" w:rsidP="00D40F1D">
      <w:pPr>
        <w:pStyle w:val="Listenabsatz"/>
        <w:numPr>
          <w:ilvl w:val="1"/>
          <w:numId w:val="1"/>
        </w:numPr>
      </w:pPr>
      <w:r>
        <w:t>Essen regional, fleischarm, biologischer Anbau</w:t>
      </w:r>
    </w:p>
    <w:p w:rsidR="00D16918" w:rsidRDefault="00D16918" w:rsidP="00D16918">
      <w:pPr>
        <w:pStyle w:val="Listenabsatz"/>
        <w:numPr>
          <w:ilvl w:val="0"/>
          <w:numId w:val="1"/>
        </w:numPr>
      </w:pPr>
      <w:r>
        <w:t xml:space="preserve">Die gewählten Aktivitäten berücksichtigen in einem der beiden Bereiche Mobilität und Aktivität vor Ort </w:t>
      </w:r>
      <w:r>
        <w:t>Nachhaltigkeitsaspekte</w:t>
      </w:r>
      <w:r>
        <w:t>:</w:t>
      </w:r>
    </w:p>
    <w:p w:rsidR="00D16918" w:rsidRDefault="00D16918" w:rsidP="00D16918">
      <w:pPr>
        <w:pStyle w:val="Listenabsatz"/>
        <w:numPr>
          <w:ilvl w:val="1"/>
          <w:numId w:val="1"/>
        </w:numPr>
      </w:pPr>
      <w:r>
        <w:t xml:space="preserve">CO2-arme Fortbewegung (Fahrrad, ÖPNV, Bus) </w:t>
      </w:r>
    </w:p>
    <w:p w:rsidR="00D16918" w:rsidRDefault="00D16918" w:rsidP="00D16918">
      <w:pPr>
        <w:pStyle w:val="Listenabsatz"/>
        <w:numPr>
          <w:ilvl w:val="1"/>
          <w:numId w:val="1"/>
        </w:numPr>
      </w:pPr>
      <w:r>
        <w:t>Zusammenarbeit mit Bildungspartnern aus dem Bereich Nachhalti</w:t>
      </w:r>
      <w:r>
        <w:t>g</w:t>
      </w:r>
      <w:r>
        <w:t>keit, ressourcenschonende Aktivitäten, Aktivitäten fördern Ause</w:t>
      </w:r>
      <w:r>
        <w:t>i</w:t>
      </w:r>
      <w:r>
        <w:t>nandersetzung mit Nachhaltigkeitsthemen</w:t>
      </w:r>
    </w:p>
    <w:sectPr w:rsidR="00D1691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A41460"/>
    <w:multiLevelType w:val="hybridMultilevel"/>
    <w:tmpl w:val="30F6C388"/>
    <w:lvl w:ilvl="0" w:tplc="4BA6933E">
      <w:numFmt w:val="bullet"/>
      <w:lvlText w:val="-"/>
      <w:lvlJc w:val="left"/>
      <w:pPr>
        <w:ind w:left="1068" w:hanging="360"/>
      </w:pPr>
      <w:rPr>
        <w:rFonts w:ascii="Arial" w:eastAsiaTheme="minorHAnsi" w:hAnsi="Arial" w:cs="Arial" w:hint="default"/>
      </w:rPr>
    </w:lvl>
    <w:lvl w:ilvl="1" w:tplc="0407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autoHyphenation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0F1D"/>
    <w:rsid w:val="00390109"/>
    <w:rsid w:val="003F07FA"/>
    <w:rsid w:val="005866DB"/>
    <w:rsid w:val="00711A90"/>
    <w:rsid w:val="00D16918"/>
    <w:rsid w:val="00D40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40F1D"/>
    <w:pPr>
      <w:ind w:left="720"/>
      <w:contextualSpacing/>
    </w:pPr>
  </w:style>
  <w:style w:type="character" w:styleId="Hyperlink">
    <w:name w:val="Hyperlink"/>
    <w:basedOn w:val="Absatz-Standardschriftart"/>
    <w:uiPriority w:val="99"/>
    <w:semiHidden/>
    <w:unhideWhenUsed/>
    <w:rsid w:val="003F07F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theme="minorBidi"/>
        <w:sz w:val="24"/>
        <w:szCs w:val="22"/>
        <w:lang w:val="de-DE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Listenabsatz">
    <w:name w:val="List Paragraph"/>
    <w:basedOn w:val="Standard"/>
    <w:uiPriority w:val="34"/>
    <w:qFormat/>
    <w:rsid w:val="00D40F1D"/>
    <w:pPr>
      <w:ind w:left="720"/>
      <w:contextualSpacing/>
    </w:pPr>
  </w:style>
  <w:style w:type="character" w:styleId="Hyperlink">
    <w:name w:val="Hyperlink"/>
    <w:basedOn w:val="Absatz-Standardschriftart"/>
    <w:uiPriority w:val="99"/>
    <w:semiHidden/>
    <w:unhideWhenUsed/>
    <w:rsid w:val="003F07F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natuerlich-fairreisen.de/co2rechner/do/calculator?execution=e1s1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145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1063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Sophie-Scholl-Schule</dc:creator>
  <cp:lastModifiedBy>Sophie-Scholl-Schule</cp:lastModifiedBy>
  <cp:revision>2</cp:revision>
  <dcterms:created xsi:type="dcterms:W3CDTF">2021-10-28T14:28:00Z</dcterms:created>
  <dcterms:modified xsi:type="dcterms:W3CDTF">2021-10-28T14:56:00Z</dcterms:modified>
</cp:coreProperties>
</file>